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25" w:rsidRDefault="00647925" w:rsidP="00647925">
      <w:r>
        <w:rPr>
          <w:sz w:val="28"/>
        </w:rPr>
        <w:t>Карта оперативного контроля</w:t>
      </w:r>
    </w:p>
    <w:p w:rsidR="00647925" w:rsidRDefault="00647925" w:rsidP="00647925">
      <w:pPr>
        <w:rPr>
          <w:b/>
          <w:color w:val="27997B"/>
        </w:rPr>
      </w:pPr>
      <w:r>
        <w:rPr>
          <w:b/>
        </w:rPr>
        <w:t>Тема контроля</w:t>
      </w:r>
      <w:r>
        <w:rPr>
          <w:b/>
          <w:color w:val="27997B"/>
        </w:rPr>
        <w:t xml:space="preserve">: </w:t>
      </w:r>
      <w:r>
        <w:rPr>
          <w:b/>
          <w:i/>
          <w:color w:val="27997B"/>
          <w:sz w:val="28"/>
        </w:rPr>
        <w:t>«Книжный и речевой уголок: обновление»</w:t>
      </w:r>
    </w:p>
    <w:p w:rsidR="00647925" w:rsidRPr="00A92E1C" w:rsidRDefault="00647925" w:rsidP="00647925">
      <w:pPr>
        <w:rPr>
          <w:u w:val="single"/>
        </w:rPr>
      </w:pPr>
      <w:r>
        <w:t>Дата проведения</w:t>
      </w:r>
      <w:r w:rsidR="00A92E1C">
        <w:t xml:space="preserve"> </w:t>
      </w:r>
      <w:r w:rsidR="00A92E1C">
        <w:rPr>
          <w:u w:val="single"/>
        </w:rPr>
        <w:t>29.03.2024 г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7"/>
        <w:gridCol w:w="1276"/>
        <w:gridCol w:w="1417"/>
        <w:gridCol w:w="1276"/>
        <w:gridCol w:w="1276"/>
        <w:gridCol w:w="1559"/>
        <w:gridCol w:w="1276"/>
        <w:gridCol w:w="1134"/>
        <w:gridCol w:w="1134"/>
      </w:tblGrid>
      <w:tr w:rsidR="00A41759" w:rsidTr="00A41759">
        <w:trPr>
          <w:trHeight w:val="10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>
            <w:pPr>
              <w:spacing w:line="254" w:lineRule="auto"/>
              <w:jc w:val="center"/>
            </w:pPr>
            <w:r>
              <w:t>Вопросы на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both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both"/>
              <w:rPr>
                <w:color w:val="0070C0"/>
                <w:sz w:val="24"/>
              </w:rPr>
            </w:pPr>
            <w:r>
              <w:rPr>
                <w:color w:val="0070C0"/>
              </w:rPr>
              <w:t>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«Пчелка»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«Ласточка»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«Лучик»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rPr>
                <w:color w:val="0070C0"/>
              </w:rPr>
            </w:pPr>
            <w:r>
              <w:rPr>
                <w:color w:val="0070C0"/>
              </w:rPr>
              <w:t>«Колокольчик»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rPr>
                <w:color w:val="0070C0"/>
              </w:rPr>
            </w:pPr>
            <w:r>
              <w:rPr>
                <w:color w:val="0070C0"/>
              </w:rPr>
              <w:t>«Дружные ребята»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color w:val="0070C0"/>
              </w:rPr>
            </w:pPr>
          </w:p>
          <w:p w:rsidR="00A41759" w:rsidRDefault="00A41759">
            <w:pPr>
              <w:spacing w:line="254" w:lineRule="auto"/>
              <w:rPr>
                <w:color w:val="0070C0"/>
              </w:rPr>
            </w:pPr>
            <w:r>
              <w:rPr>
                <w:color w:val="0070C0"/>
              </w:rPr>
              <w:t>«Светлячок»</w:t>
            </w:r>
          </w:p>
        </w:tc>
      </w:tr>
      <w:tr w:rsidR="00A41759" w:rsidTr="00A41759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1.Рациональное размещение в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2.Соответствие возрасту, индивидуальным особенностей детей группы.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3.Соответствие интересам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4.Постоянная сменяемость.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5.Эстетическое оформление.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6. Востребованность.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 w:rsidP="00647925">
            <w:pPr>
              <w:spacing w:line="254" w:lineRule="auto"/>
            </w:pPr>
            <w:r>
              <w:t>7.Артикуляционная моторика.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647925">
            <w:pPr>
              <w:spacing w:line="254" w:lineRule="auto"/>
            </w:pPr>
            <w:r>
              <w:t>8.Развитие мелкой моторики.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647925">
            <w:pPr>
              <w:spacing w:line="254" w:lineRule="auto"/>
            </w:pPr>
            <w:r>
              <w:t>9.Звукоподражание.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647925">
            <w:pPr>
              <w:spacing w:line="254" w:lineRule="auto"/>
            </w:pPr>
            <w:r>
              <w:t>10.Автоматизация звуков.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647925">
            <w:pPr>
              <w:spacing w:line="254" w:lineRule="auto"/>
            </w:pPr>
            <w:r>
              <w:t>11.Лексика и грамматика.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 w:rsidP="00647925">
            <w:pPr>
              <w:spacing w:line="254" w:lineRule="auto"/>
            </w:pPr>
            <w:r>
              <w:lastRenderedPageBreak/>
              <w:t>12.Развитие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</w:pPr>
            <w:r>
              <w:t>13.Подготовка к обучению грамоте.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  <w:r>
              <w:t>+</w:t>
            </w:r>
            <w:bookmarkStart w:id="0" w:name="_GoBack"/>
            <w:bookmarkEnd w:id="0"/>
          </w:p>
        </w:tc>
      </w:tr>
      <w:tr w:rsidR="00A41759" w:rsidTr="00A4175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59" w:rsidRDefault="00A41759">
            <w:pPr>
              <w:spacing w:line="254" w:lineRule="auto"/>
            </w:pPr>
            <w:r>
              <w:t>С результатами контроля ознакомлен (подпись)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59" w:rsidRDefault="00A41759">
            <w:pPr>
              <w:spacing w:line="254" w:lineRule="auto"/>
              <w:jc w:val="center"/>
            </w:pPr>
          </w:p>
        </w:tc>
      </w:tr>
    </w:tbl>
    <w:p w:rsidR="00647925" w:rsidRDefault="00647925" w:rsidP="00647925">
      <w:pPr>
        <w:rPr>
          <w:rFonts w:eastAsia="Times New Roman"/>
          <w:lang w:eastAsia="ru-RU"/>
        </w:rPr>
      </w:pPr>
      <w:r>
        <w:t xml:space="preserve">Условные </w:t>
      </w:r>
      <w:proofErr w:type="gramStart"/>
      <w:r>
        <w:t>обозначения :</w:t>
      </w:r>
      <w:proofErr w:type="gramEnd"/>
      <w:r>
        <w:t xml:space="preserve"> + высокая оценка +/- средняя оценка – низкая оценка</w:t>
      </w:r>
    </w:p>
    <w:p w:rsidR="00647925" w:rsidRDefault="00647925" w:rsidP="00647925">
      <w:r>
        <w:t xml:space="preserve">Контроль провел </w:t>
      </w:r>
      <w:r w:rsidR="00A92E1C">
        <w:rPr>
          <w:u w:val="single"/>
        </w:rPr>
        <w:t xml:space="preserve">Методист </w:t>
      </w:r>
      <w:proofErr w:type="spellStart"/>
      <w:r w:rsidR="00A92E1C">
        <w:rPr>
          <w:u w:val="single"/>
        </w:rPr>
        <w:t>Торшхоева</w:t>
      </w:r>
      <w:proofErr w:type="spellEnd"/>
      <w:r w:rsidR="00A92E1C">
        <w:rPr>
          <w:u w:val="single"/>
        </w:rPr>
        <w:t xml:space="preserve"> А.Т.                                                29.03.2024 г.                                </w:t>
      </w:r>
      <w:r>
        <w:t>(должность, дата, подпись)</w:t>
      </w:r>
    </w:p>
    <w:p w:rsidR="00647925" w:rsidRDefault="00647925" w:rsidP="00647925"/>
    <w:p w:rsidR="005A75DB" w:rsidRDefault="005A75DB"/>
    <w:sectPr w:rsidR="005A75DB" w:rsidSect="00647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25"/>
    <w:rsid w:val="005A75DB"/>
    <w:rsid w:val="00647925"/>
    <w:rsid w:val="00A41759"/>
    <w:rsid w:val="00A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6B6A-4F6F-46A9-8828-E2A23C4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3</cp:revision>
  <dcterms:created xsi:type="dcterms:W3CDTF">2024-05-20T12:27:00Z</dcterms:created>
  <dcterms:modified xsi:type="dcterms:W3CDTF">2024-05-21T07:32:00Z</dcterms:modified>
</cp:coreProperties>
</file>